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1EF" w:rsidRDefault="00440C7F" w:rsidP="001E5F05">
      <w:pPr>
        <w:pStyle w:val="TitlePage1"/>
        <w:ind w:left="14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1EF">
        <w:t xml:space="preserve">VICTORIAN CIVIL AND </w:t>
      </w:r>
      <w:r w:rsidR="00B301EF" w:rsidRPr="00A522C6">
        <w:t>ADMINISTRATIVE</w:t>
      </w:r>
      <w:r w:rsidR="00B301EF">
        <w:t xml:space="preserve"> TRIBUNAL</w:t>
      </w:r>
    </w:p>
    <w:p w:rsidR="00B301EF" w:rsidRPr="00A522C6" w:rsidRDefault="00B301EF" w:rsidP="001E5F05">
      <w:pPr>
        <w:pStyle w:val="TitlePage2"/>
        <w:ind w:firstLine="142"/>
      </w:pPr>
      <w:r>
        <w:t xml:space="preserve">planning and environment </w:t>
      </w:r>
      <w:r w:rsidRPr="00A522C6">
        <w:t>DIVISION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78"/>
        <w:gridCol w:w="3827"/>
      </w:tblGrid>
      <w:tr w:rsidR="00B301EF" w:rsidTr="008E2ED1">
        <w:trPr>
          <w:cantSplit/>
        </w:trPr>
        <w:tc>
          <w:tcPr>
            <w:tcW w:w="2750" w:type="pct"/>
          </w:tcPr>
          <w:p w:rsidR="00B301EF" w:rsidRDefault="00B301EF" w:rsidP="008E2ED1">
            <w:pPr>
              <w:pStyle w:val="TitlePage2"/>
              <w:ind w:left="34"/>
            </w:pPr>
            <w:r>
              <w:t>planning and environment LIST</w:t>
            </w:r>
          </w:p>
        </w:tc>
        <w:tc>
          <w:tcPr>
            <w:tcW w:w="2250" w:type="pct"/>
          </w:tcPr>
          <w:p w:rsidR="00B301EF" w:rsidRDefault="00B301EF" w:rsidP="008E2ED1">
            <w:pPr>
              <w:pStyle w:val="TitlePage3"/>
            </w:pPr>
            <w:r>
              <w:t xml:space="preserve">vcat reference No. </w:t>
            </w:r>
            <w:r w:rsidRPr="00054A29">
              <w:rPr>
                <w:noProof/>
              </w:rPr>
              <w:t>P1525/2019</w:t>
            </w:r>
          </w:p>
          <w:p w:rsidR="00B301EF" w:rsidRDefault="00B301EF" w:rsidP="008E2ED1">
            <w:pPr>
              <w:pStyle w:val="TitlePage3"/>
            </w:pPr>
            <w:r>
              <w:t xml:space="preserve">Permit Application no. </w:t>
            </w:r>
            <w:r w:rsidR="00D574C0" w:rsidRPr="00D574C0">
              <w:t>TPA/49913</w:t>
            </w:r>
          </w:p>
        </w:tc>
      </w:tr>
    </w:tbl>
    <w:p w:rsidR="00B301EF" w:rsidRDefault="00B301EF" w:rsidP="001E5F05"/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B301EF" w:rsidTr="008E2ED1">
        <w:tc>
          <w:tcPr>
            <w:tcW w:w="2084" w:type="pct"/>
          </w:tcPr>
          <w:p w:rsidR="00B301EF" w:rsidRDefault="00B301EF" w:rsidP="008E2ED1">
            <w:pPr>
              <w:pStyle w:val="TitlePage2"/>
            </w:pPr>
            <w:r>
              <w:t>APPLICANT</w:t>
            </w:r>
          </w:p>
        </w:tc>
        <w:tc>
          <w:tcPr>
            <w:tcW w:w="2916" w:type="pct"/>
          </w:tcPr>
          <w:p w:rsidR="00B301EF" w:rsidRDefault="00AC5308" w:rsidP="008E2ED1">
            <w:pPr>
              <w:pStyle w:val="TitlePagetext"/>
            </w:pPr>
            <w:r>
              <w:rPr>
                <w:noProof/>
              </w:rPr>
              <w:t>Dong Hui Lin</w:t>
            </w:r>
          </w:p>
        </w:tc>
      </w:tr>
      <w:tr w:rsidR="00B301EF" w:rsidTr="008E2ED1">
        <w:tc>
          <w:tcPr>
            <w:tcW w:w="2084" w:type="pct"/>
          </w:tcPr>
          <w:p w:rsidR="00B301EF" w:rsidRDefault="00B301EF" w:rsidP="008E2ED1">
            <w:pPr>
              <w:pStyle w:val="TitlePage2"/>
            </w:pPr>
            <w:r>
              <w:t>responsible authority</w:t>
            </w:r>
          </w:p>
        </w:tc>
        <w:tc>
          <w:tcPr>
            <w:tcW w:w="2916" w:type="pct"/>
          </w:tcPr>
          <w:p w:rsidR="00B301EF" w:rsidRDefault="00B301EF" w:rsidP="008E2ED1">
            <w:pPr>
              <w:pStyle w:val="TitlePagetext"/>
            </w:pPr>
            <w:r w:rsidRPr="00054A29">
              <w:rPr>
                <w:noProof/>
              </w:rPr>
              <w:t>Monash City Council</w:t>
            </w:r>
          </w:p>
        </w:tc>
      </w:tr>
      <w:tr w:rsidR="00B301EF" w:rsidTr="008E2ED1">
        <w:tc>
          <w:tcPr>
            <w:tcW w:w="2084" w:type="pct"/>
          </w:tcPr>
          <w:p w:rsidR="00B301EF" w:rsidRDefault="00B301EF" w:rsidP="008E2ED1">
            <w:pPr>
              <w:pStyle w:val="TitlePage2"/>
            </w:pPr>
            <w:r>
              <w:t>SUBJECT LAND</w:t>
            </w:r>
          </w:p>
        </w:tc>
        <w:tc>
          <w:tcPr>
            <w:tcW w:w="2916" w:type="pct"/>
          </w:tcPr>
          <w:p w:rsidR="00B301EF" w:rsidRDefault="00B301EF" w:rsidP="008E2ED1">
            <w:pPr>
              <w:pStyle w:val="TitlePagetext"/>
            </w:pPr>
            <w:r w:rsidRPr="00054A29">
              <w:rPr>
                <w:noProof/>
              </w:rPr>
              <w:t>40 Cratloe Road</w:t>
            </w:r>
            <w:r>
              <w:rPr>
                <w:noProof/>
              </w:rPr>
              <w:br/>
            </w:r>
            <w:r w:rsidRPr="00054A29">
              <w:rPr>
                <w:noProof/>
              </w:rPr>
              <w:t>MOUNT WAVERLEY  VIC  3149</w:t>
            </w:r>
          </w:p>
        </w:tc>
      </w:tr>
      <w:tr w:rsidR="00B301EF" w:rsidTr="008E2ED1">
        <w:tc>
          <w:tcPr>
            <w:tcW w:w="2084" w:type="pct"/>
          </w:tcPr>
          <w:p w:rsidR="00B301EF" w:rsidRDefault="00B301EF" w:rsidP="008E2ED1">
            <w:pPr>
              <w:pStyle w:val="TitlePage2"/>
            </w:pPr>
            <w:r>
              <w:t>WHERE HELD</w:t>
            </w:r>
          </w:p>
        </w:tc>
        <w:tc>
          <w:tcPr>
            <w:tcW w:w="2916" w:type="pct"/>
          </w:tcPr>
          <w:p w:rsidR="00B301EF" w:rsidRDefault="00B301EF" w:rsidP="008E2ED1">
            <w:pPr>
              <w:pStyle w:val="TitlePagetext"/>
            </w:pPr>
            <w:r>
              <w:t>Melbourne</w:t>
            </w:r>
          </w:p>
        </w:tc>
      </w:tr>
      <w:tr w:rsidR="00B301EF" w:rsidTr="008E2ED1">
        <w:tc>
          <w:tcPr>
            <w:tcW w:w="2084" w:type="pct"/>
          </w:tcPr>
          <w:p w:rsidR="00B301EF" w:rsidRDefault="00B301EF" w:rsidP="008E2ED1">
            <w:pPr>
              <w:pStyle w:val="TitlePage2"/>
            </w:pPr>
            <w:r>
              <w:t>BEFORE</w:t>
            </w:r>
          </w:p>
        </w:tc>
        <w:tc>
          <w:tcPr>
            <w:tcW w:w="2916" w:type="pct"/>
          </w:tcPr>
          <w:p w:rsidR="00B301EF" w:rsidRDefault="00B301EF" w:rsidP="008E2ED1">
            <w:pPr>
              <w:pStyle w:val="TitlePagetext"/>
            </w:pPr>
            <w:r>
              <w:t xml:space="preserve">Judith Perlstein, Member </w:t>
            </w:r>
          </w:p>
        </w:tc>
      </w:tr>
      <w:tr w:rsidR="00B301EF" w:rsidTr="008E2ED1">
        <w:tc>
          <w:tcPr>
            <w:tcW w:w="2084" w:type="pct"/>
          </w:tcPr>
          <w:p w:rsidR="00B301EF" w:rsidRDefault="00B301EF" w:rsidP="008E2ED1">
            <w:pPr>
              <w:pStyle w:val="TitlePage2"/>
            </w:pPr>
            <w:r>
              <w:t>HEARING TYPE</w:t>
            </w:r>
          </w:p>
        </w:tc>
        <w:tc>
          <w:tcPr>
            <w:tcW w:w="2916" w:type="pct"/>
          </w:tcPr>
          <w:p w:rsidR="00B301EF" w:rsidRDefault="00B301EF" w:rsidP="008E2ED1">
            <w:pPr>
              <w:pStyle w:val="TitlePagetext"/>
            </w:pPr>
            <w:r w:rsidRPr="00054A29">
              <w:rPr>
                <w:noProof/>
              </w:rPr>
              <w:t>Hearing</w:t>
            </w:r>
          </w:p>
        </w:tc>
      </w:tr>
      <w:tr w:rsidR="00B301EF" w:rsidTr="008E2ED1">
        <w:tc>
          <w:tcPr>
            <w:tcW w:w="2084" w:type="pct"/>
          </w:tcPr>
          <w:p w:rsidR="00B301EF" w:rsidRDefault="00B301EF" w:rsidP="008E2ED1">
            <w:pPr>
              <w:pStyle w:val="TitlePage2"/>
            </w:pPr>
            <w:r>
              <w:t>DATE OF HEARING</w:t>
            </w:r>
          </w:p>
        </w:tc>
        <w:tc>
          <w:tcPr>
            <w:tcW w:w="2916" w:type="pct"/>
          </w:tcPr>
          <w:p w:rsidR="00B301EF" w:rsidRDefault="00B301EF" w:rsidP="008E2ED1">
            <w:pPr>
              <w:pStyle w:val="TitlePagetext"/>
            </w:pPr>
            <w:r w:rsidRPr="00054A29">
              <w:rPr>
                <w:noProof/>
              </w:rPr>
              <w:t>20 November 2019</w:t>
            </w:r>
          </w:p>
        </w:tc>
      </w:tr>
      <w:tr w:rsidR="00B301EF" w:rsidTr="008E2ED1">
        <w:tc>
          <w:tcPr>
            <w:tcW w:w="2084" w:type="pct"/>
          </w:tcPr>
          <w:p w:rsidR="00B301EF" w:rsidRDefault="00B301EF" w:rsidP="00B301EF">
            <w:pPr>
              <w:pStyle w:val="TitlePage2"/>
            </w:pPr>
            <w:r>
              <w:t>DATE OF ORDER</w:t>
            </w:r>
          </w:p>
        </w:tc>
        <w:tc>
          <w:tcPr>
            <w:tcW w:w="2916" w:type="pct"/>
          </w:tcPr>
          <w:p w:rsidR="00B301EF" w:rsidRDefault="00B301EF" w:rsidP="00B301EF">
            <w:pPr>
              <w:pStyle w:val="TitlePagetext"/>
            </w:pPr>
            <w:r w:rsidRPr="00054A29">
              <w:rPr>
                <w:noProof/>
              </w:rPr>
              <w:t>20 November 2019</w:t>
            </w:r>
          </w:p>
        </w:tc>
      </w:tr>
    </w:tbl>
    <w:p w:rsidR="00B301EF" w:rsidRDefault="00B301EF" w:rsidP="001E5F05"/>
    <w:p w:rsidR="00B301EF" w:rsidRDefault="00B301EF" w:rsidP="001E5F05">
      <w:pPr>
        <w:pStyle w:val="Heading1"/>
      </w:pPr>
      <w:r>
        <w:t>Order</w:t>
      </w:r>
    </w:p>
    <w:p w:rsidR="00AC5308" w:rsidRDefault="00AC5308" w:rsidP="00AC5308">
      <w:pPr>
        <w:pStyle w:val="Heading3"/>
        <w:rPr>
          <w:lang w:val="en-GB"/>
        </w:rPr>
      </w:pPr>
      <w:r>
        <w:rPr>
          <w:lang w:val="en-GB"/>
        </w:rPr>
        <w:t>Amend name</w:t>
      </w:r>
    </w:p>
    <w:p w:rsidR="00AC5308" w:rsidRPr="00AC5308" w:rsidRDefault="00AC5308" w:rsidP="00AC5308">
      <w:pPr>
        <w:pStyle w:val="Order2"/>
        <w:rPr>
          <w:lang w:val="en-GB"/>
        </w:rPr>
      </w:pPr>
      <w:r w:rsidRPr="00AC5308">
        <w:rPr>
          <w:lang w:val="en-GB"/>
        </w:rPr>
        <w:t xml:space="preserve">Pursuant to clause 64 of Schedule 1 of the </w:t>
      </w:r>
      <w:r w:rsidRPr="00AC5308">
        <w:rPr>
          <w:i/>
          <w:lang w:val="en-GB"/>
        </w:rPr>
        <w:t xml:space="preserve">Victorian Civil &amp; Administrative Tribunal Act </w:t>
      </w:r>
      <w:r w:rsidRPr="00AC5308">
        <w:rPr>
          <w:i/>
        </w:rPr>
        <w:t>1998</w:t>
      </w:r>
      <w:r w:rsidRPr="00AC5308">
        <w:t xml:space="preserve"> the permit application is amended by changing the name of the permit applicant to:</w:t>
      </w:r>
    </w:p>
    <w:p w:rsidR="00AC5308" w:rsidRPr="00AC5308" w:rsidRDefault="00AC5308" w:rsidP="00AC5308">
      <w:pPr>
        <w:spacing w:after="120"/>
        <w:ind w:left="1134" w:right="567"/>
        <w:rPr>
          <w:sz w:val="24"/>
          <w:szCs w:val="24"/>
          <w:lang w:val="en-GB"/>
        </w:rPr>
      </w:pPr>
      <w:r w:rsidRPr="00AC5308">
        <w:rPr>
          <w:sz w:val="24"/>
          <w:szCs w:val="24"/>
          <w:lang w:val="en-GB"/>
        </w:rPr>
        <w:t>Dong Hui Lin</w:t>
      </w:r>
    </w:p>
    <w:p w:rsidR="00C64549" w:rsidRDefault="00C64549" w:rsidP="00C64549">
      <w:pPr>
        <w:pStyle w:val="Heading3"/>
      </w:pPr>
      <w:r>
        <w:t>Conditions changed</w:t>
      </w:r>
    </w:p>
    <w:p w:rsidR="00C64549" w:rsidRDefault="00C64549" w:rsidP="00C64549">
      <w:pPr>
        <w:pStyle w:val="Order2"/>
      </w:pPr>
      <w:r>
        <w:t xml:space="preserve">The decision of the responsible authority is varied.  </w:t>
      </w:r>
    </w:p>
    <w:p w:rsidR="00C64549" w:rsidRDefault="00C64549" w:rsidP="00C64549">
      <w:pPr>
        <w:pStyle w:val="Order2"/>
      </w:pPr>
      <w:r>
        <w:t>The Tribunal directs that planning permit TPA/49913 must contain the conditions set out in planning permit TPA/49913 issued by the responsible authority on 7 June 2019 with the following modifications:</w:t>
      </w:r>
    </w:p>
    <w:p w:rsidR="00C64549" w:rsidRDefault="00C64549" w:rsidP="00C64549">
      <w:pPr>
        <w:pStyle w:val="Order2"/>
        <w:numPr>
          <w:ilvl w:val="1"/>
          <w:numId w:val="8"/>
        </w:numPr>
      </w:pPr>
      <w:r>
        <w:t>Condition 1(a)(1) is deleted.</w:t>
      </w:r>
    </w:p>
    <w:p w:rsidR="00C64549" w:rsidRDefault="00C64549" w:rsidP="00C64549">
      <w:pPr>
        <w:pStyle w:val="Order2"/>
        <w:numPr>
          <w:ilvl w:val="1"/>
          <w:numId w:val="8"/>
        </w:numPr>
      </w:pPr>
      <w:r>
        <w:t>Condition 1(g) is deleted.</w:t>
      </w:r>
    </w:p>
    <w:p w:rsidR="00C64549" w:rsidRDefault="00C64549" w:rsidP="00C64549">
      <w:pPr>
        <w:pStyle w:val="Order2"/>
        <w:numPr>
          <w:ilvl w:val="1"/>
          <w:numId w:val="8"/>
        </w:numPr>
      </w:pPr>
      <w:r>
        <w:t>Conditions in the planning permit are renumbered accordingly.</w:t>
      </w:r>
    </w:p>
    <w:p w:rsidR="00B301EF" w:rsidRDefault="00C64549" w:rsidP="00C64549">
      <w:pPr>
        <w:pStyle w:val="Order2"/>
      </w:pPr>
      <w:r>
        <w:t>The responsible authority is directed to issue a modified planning permit in accordance with this order.</w:t>
      </w:r>
      <w:r w:rsidR="00B301EF">
        <w:t xml:space="preserve">  </w:t>
      </w:r>
    </w:p>
    <w:p w:rsidR="00B301EF" w:rsidRDefault="00B301EF" w:rsidP="001E5F05"/>
    <w:p w:rsidR="00AC5308" w:rsidRDefault="00AC5308" w:rsidP="001E5F05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B301EF" w:rsidTr="008E2ED1">
        <w:tc>
          <w:tcPr>
            <w:tcW w:w="1750" w:type="pct"/>
          </w:tcPr>
          <w:p w:rsidR="00B301EF" w:rsidRDefault="00B301EF" w:rsidP="008E2ED1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 xml:space="preserve">Judith Perlstein Member </w:t>
            </w:r>
          </w:p>
        </w:tc>
        <w:tc>
          <w:tcPr>
            <w:tcW w:w="1500" w:type="pct"/>
          </w:tcPr>
          <w:p w:rsidR="00B301EF" w:rsidRDefault="00B301EF" w:rsidP="008E2ED1"/>
        </w:tc>
        <w:tc>
          <w:tcPr>
            <w:tcW w:w="1750" w:type="pct"/>
          </w:tcPr>
          <w:p w:rsidR="00B301EF" w:rsidRDefault="00B301EF" w:rsidP="008E2ED1"/>
        </w:tc>
      </w:tr>
    </w:tbl>
    <w:p w:rsidR="00B301EF" w:rsidRDefault="00440C7F" w:rsidP="001E5F05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2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549" w:rsidRDefault="00C64549">
      <w:pPr>
        <w:rPr>
          <w:rFonts w:ascii="Arial" w:hAnsi="Arial"/>
          <w:b/>
          <w:bCs/>
          <w:caps/>
          <w:sz w:val="24"/>
          <w:szCs w:val="24"/>
        </w:rPr>
      </w:pPr>
    </w:p>
    <w:p w:rsidR="00B301EF" w:rsidRDefault="00B301EF" w:rsidP="001E5F05">
      <w:pPr>
        <w:pStyle w:val="Heading1"/>
        <w:rPr>
          <w:highlight w:val="yellow"/>
        </w:rPr>
      </w:pPr>
      <w:r>
        <w:t>Appearances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B301EF" w:rsidTr="008E2ED1">
        <w:trPr>
          <w:cantSplit/>
        </w:trPr>
        <w:tc>
          <w:tcPr>
            <w:tcW w:w="2023" w:type="pct"/>
          </w:tcPr>
          <w:p w:rsidR="00B301EF" w:rsidRDefault="00B301EF" w:rsidP="008E2ED1">
            <w:pPr>
              <w:pStyle w:val="TitlePagetext"/>
            </w:pPr>
            <w:r>
              <w:t>For applicant</w:t>
            </w:r>
          </w:p>
        </w:tc>
        <w:tc>
          <w:tcPr>
            <w:tcW w:w="2977" w:type="pct"/>
          </w:tcPr>
          <w:p w:rsidR="00B301EF" w:rsidRDefault="00C64549" w:rsidP="008E2ED1">
            <w:pPr>
              <w:pStyle w:val="TitlePagetext"/>
            </w:pPr>
            <w:r>
              <w:t>Mr Kyle O’Brien of David Lock Associates.</w:t>
            </w:r>
          </w:p>
        </w:tc>
      </w:tr>
      <w:tr w:rsidR="00B301EF" w:rsidTr="008E2ED1">
        <w:trPr>
          <w:cantSplit/>
        </w:trPr>
        <w:tc>
          <w:tcPr>
            <w:tcW w:w="2023" w:type="pct"/>
          </w:tcPr>
          <w:p w:rsidR="00B301EF" w:rsidRDefault="00B301EF" w:rsidP="008E2ED1">
            <w:pPr>
              <w:pStyle w:val="TitlePagetext"/>
            </w:pPr>
            <w:r>
              <w:t>For responsible authority</w:t>
            </w:r>
          </w:p>
        </w:tc>
        <w:tc>
          <w:tcPr>
            <w:tcW w:w="2977" w:type="pct"/>
          </w:tcPr>
          <w:p w:rsidR="00B301EF" w:rsidRDefault="00C64549" w:rsidP="008E2ED1">
            <w:pPr>
              <w:pStyle w:val="TitlePagetext"/>
            </w:pPr>
            <w:r>
              <w:t>Mr James Turner of Monash City Council.</w:t>
            </w:r>
          </w:p>
        </w:tc>
      </w:tr>
    </w:tbl>
    <w:p w:rsidR="00B301EF" w:rsidRPr="00303C52" w:rsidRDefault="00B301EF" w:rsidP="001E5F05"/>
    <w:p w:rsidR="00B301EF" w:rsidRDefault="00B301EF" w:rsidP="001E5F05">
      <w:r>
        <w:br w:type="page"/>
      </w:r>
    </w:p>
    <w:p w:rsidR="00B301EF" w:rsidRDefault="00440C7F" w:rsidP="00AC5308">
      <w:pPr>
        <w:pStyle w:val="Heading1"/>
        <w:jc w:val="left"/>
        <w:rPr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3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01EF" w:rsidRDefault="00B301EF" w:rsidP="001E5F05">
      <w:pPr>
        <w:pStyle w:val="Heading1"/>
      </w:pPr>
      <w:r>
        <w:t>Reasons</w:t>
      </w:r>
    </w:p>
    <w:p w:rsidR="00B301EF" w:rsidRDefault="00B301EF" w:rsidP="001E5F05"/>
    <w:p w:rsidR="00B301EF" w:rsidRDefault="00C64549" w:rsidP="001E5F05">
      <w:pPr>
        <w:pStyle w:val="Para1"/>
      </w:pPr>
      <w:r>
        <w:t>Oral reasons were delivered at the conclusion of the hearing.</w:t>
      </w:r>
    </w:p>
    <w:p w:rsidR="00B301EF" w:rsidRDefault="00B301EF" w:rsidP="001E5F05"/>
    <w:p w:rsidR="00B301EF" w:rsidRDefault="00B301EF" w:rsidP="001E5F05"/>
    <w:p w:rsidR="00B301EF" w:rsidRDefault="00B301EF" w:rsidP="001E5F05"/>
    <w:p w:rsidR="00B301EF" w:rsidRDefault="00B301EF" w:rsidP="001E5F05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B301EF" w:rsidTr="008E2ED1">
        <w:tc>
          <w:tcPr>
            <w:tcW w:w="1750" w:type="pct"/>
          </w:tcPr>
          <w:p w:rsidR="00D574C0" w:rsidRDefault="00D574C0" w:rsidP="008E2ED1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Judith Perlstein</w:t>
            </w:r>
          </w:p>
          <w:p w:rsidR="00B301EF" w:rsidRDefault="00D574C0" w:rsidP="008E2ED1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 xml:space="preserve">Member </w:t>
            </w:r>
          </w:p>
        </w:tc>
        <w:tc>
          <w:tcPr>
            <w:tcW w:w="1500" w:type="pct"/>
          </w:tcPr>
          <w:p w:rsidR="00B301EF" w:rsidRDefault="00B301EF" w:rsidP="008E2ED1"/>
        </w:tc>
        <w:tc>
          <w:tcPr>
            <w:tcW w:w="1750" w:type="pct"/>
          </w:tcPr>
          <w:p w:rsidR="00B301EF" w:rsidRDefault="00B301EF" w:rsidP="008E2ED1"/>
        </w:tc>
      </w:tr>
    </w:tbl>
    <w:p w:rsidR="00B301EF" w:rsidRDefault="00B301EF" w:rsidP="001E5F05"/>
    <w:p w:rsidR="00B301EF" w:rsidRDefault="00B301EF" w:rsidP="001E5F05"/>
    <w:p w:rsidR="00B301EF" w:rsidRDefault="00B301EF" w:rsidP="001E5F05">
      <w:pPr>
        <w:rPr>
          <w:b/>
        </w:rPr>
      </w:pPr>
    </w:p>
    <w:p w:rsidR="00B301EF" w:rsidRDefault="00B301EF" w:rsidP="001E5F05"/>
    <w:sectPr w:rsidR="00B301EF" w:rsidSect="00C64549">
      <w:footerReference w:type="default" r:id="rId9"/>
      <w:pgSz w:w="11907" w:h="16840" w:code="9"/>
      <w:pgMar w:top="1418" w:right="1701" w:bottom="1418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1EF" w:rsidRDefault="00B301EF">
      <w:r>
        <w:separator/>
      </w:r>
    </w:p>
  </w:endnote>
  <w:endnote w:type="continuationSeparator" w:id="0">
    <w:p w:rsidR="00B301EF" w:rsidRDefault="00B3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7F601B">
      <w:trPr>
        <w:cantSplit/>
      </w:trPr>
      <w:tc>
        <w:tcPr>
          <w:tcW w:w="3884" w:type="pct"/>
        </w:tcPr>
        <w:p w:rsidR="007F601B" w:rsidRDefault="007F601B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1" w:name="FooterDescription"/>
          <w:bookmarkStart w:id="2" w:name="FooterFileNo1"/>
          <w:bookmarkEnd w:id="1"/>
          <w:bookmarkEnd w:id="2"/>
          <w:r>
            <w:rPr>
              <w:rFonts w:cs="Arial"/>
              <w:sz w:val="18"/>
              <w:szCs w:val="18"/>
            </w:rPr>
            <w:t xml:space="preserve">VCAT Reference No. </w:t>
          </w:r>
          <w:r w:rsidR="00C64549">
            <w:rPr>
              <w:rFonts w:cs="Arial"/>
              <w:sz w:val="18"/>
              <w:szCs w:val="18"/>
            </w:rPr>
            <w:t>P1525/2019</w:t>
          </w:r>
        </w:p>
      </w:tc>
      <w:tc>
        <w:tcPr>
          <w:tcW w:w="1116" w:type="pct"/>
        </w:tcPr>
        <w:p w:rsidR="007F601B" w:rsidRDefault="007F601B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427A16">
            <w:rPr>
              <w:rFonts w:cs="Arial"/>
              <w:noProof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427A16">
            <w:rPr>
              <w:rFonts w:cs="Arial"/>
              <w:noProof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:rsidR="007F601B" w:rsidRDefault="007F601B">
    <w:pPr>
      <w:pStyle w:val="Footer"/>
      <w:rPr>
        <w:sz w:val="2"/>
      </w:rPr>
    </w:pPr>
  </w:p>
  <w:p w:rsidR="007F601B" w:rsidRDefault="007F601B">
    <w:pPr>
      <w:rPr>
        <w:sz w:val="2"/>
      </w:rPr>
    </w:pPr>
  </w:p>
  <w:p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1EF" w:rsidRDefault="00B301EF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:rsidR="00B301EF" w:rsidRDefault="00B3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1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32A618D"/>
    <w:multiLevelType w:val="hybridMultilevel"/>
    <w:tmpl w:val="7B8887A4"/>
    <w:lvl w:ilvl="0" w:tplc="CE9239F4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1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1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1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1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he6/wflD5wvfWBzoUiAVoWmimWxWgCHTRwgd9x/7boMh2NyQHz3ZRQFywhsGEIwZ5B690bcFpjQpUHPU9zX70w==" w:salt="wOJB1hHcjbSAlqgCYzENZw=="/>
  <w:defaultTabStop w:val="56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211018"/>
    <w:rsid w:val="0001113F"/>
    <w:rsid w:val="00027F01"/>
    <w:rsid w:val="00061FEB"/>
    <w:rsid w:val="00062780"/>
    <w:rsid w:val="00063C31"/>
    <w:rsid w:val="000854CC"/>
    <w:rsid w:val="000945F9"/>
    <w:rsid w:val="00094A20"/>
    <w:rsid w:val="000F4E28"/>
    <w:rsid w:val="00124C1E"/>
    <w:rsid w:val="00152541"/>
    <w:rsid w:val="001567AE"/>
    <w:rsid w:val="0016093F"/>
    <w:rsid w:val="001629BA"/>
    <w:rsid w:val="00163377"/>
    <w:rsid w:val="00167876"/>
    <w:rsid w:val="001708C4"/>
    <w:rsid w:val="0018330C"/>
    <w:rsid w:val="001E49C7"/>
    <w:rsid w:val="001E5F05"/>
    <w:rsid w:val="001F2D3D"/>
    <w:rsid w:val="0020467C"/>
    <w:rsid w:val="00211018"/>
    <w:rsid w:val="0023472F"/>
    <w:rsid w:val="0028144B"/>
    <w:rsid w:val="0028244B"/>
    <w:rsid w:val="00290F9B"/>
    <w:rsid w:val="00293A03"/>
    <w:rsid w:val="002A47E1"/>
    <w:rsid w:val="002A52E0"/>
    <w:rsid w:val="002B7051"/>
    <w:rsid w:val="002D05B6"/>
    <w:rsid w:val="002F27B5"/>
    <w:rsid w:val="00312D8A"/>
    <w:rsid w:val="0031301B"/>
    <w:rsid w:val="0032102D"/>
    <w:rsid w:val="0034213D"/>
    <w:rsid w:val="00361E5C"/>
    <w:rsid w:val="00361EF0"/>
    <w:rsid w:val="0036676C"/>
    <w:rsid w:val="003813E9"/>
    <w:rsid w:val="003B5E75"/>
    <w:rsid w:val="003D546E"/>
    <w:rsid w:val="003D7278"/>
    <w:rsid w:val="003E11C8"/>
    <w:rsid w:val="00427A16"/>
    <w:rsid w:val="00434BAA"/>
    <w:rsid w:val="00440C7F"/>
    <w:rsid w:val="00467B86"/>
    <w:rsid w:val="00477574"/>
    <w:rsid w:val="004908EE"/>
    <w:rsid w:val="004919B5"/>
    <w:rsid w:val="00495762"/>
    <w:rsid w:val="004A1CCB"/>
    <w:rsid w:val="004B3605"/>
    <w:rsid w:val="004C272B"/>
    <w:rsid w:val="004C5296"/>
    <w:rsid w:val="004D2122"/>
    <w:rsid w:val="004F54C1"/>
    <w:rsid w:val="00507771"/>
    <w:rsid w:val="00510802"/>
    <w:rsid w:val="005628C9"/>
    <w:rsid w:val="0058084D"/>
    <w:rsid w:val="0059145F"/>
    <w:rsid w:val="005B3D5D"/>
    <w:rsid w:val="005D408F"/>
    <w:rsid w:val="005D6C47"/>
    <w:rsid w:val="005D77CE"/>
    <w:rsid w:val="005E1511"/>
    <w:rsid w:val="005E2D20"/>
    <w:rsid w:val="005E4824"/>
    <w:rsid w:val="005F6FDD"/>
    <w:rsid w:val="00604881"/>
    <w:rsid w:val="00647F43"/>
    <w:rsid w:val="0065338E"/>
    <w:rsid w:val="00680AFF"/>
    <w:rsid w:val="00682C14"/>
    <w:rsid w:val="006C7549"/>
    <w:rsid w:val="006E7914"/>
    <w:rsid w:val="00705098"/>
    <w:rsid w:val="00726365"/>
    <w:rsid w:val="007301D6"/>
    <w:rsid w:val="00763504"/>
    <w:rsid w:val="00764EDD"/>
    <w:rsid w:val="00776999"/>
    <w:rsid w:val="0079593A"/>
    <w:rsid w:val="00796305"/>
    <w:rsid w:val="007D487A"/>
    <w:rsid w:val="007F00B8"/>
    <w:rsid w:val="007F601B"/>
    <w:rsid w:val="007F77A1"/>
    <w:rsid w:val="008128BB"/>
    <w:rsid w:val="00812BED"/>
    <w:rsid w:val="00812EEA"/>
    <w:rsid w:val="008265B7"/>
    <w:rsid w:val="00830459"/>
    <w:rsid w:val="0084488B"/>
    <w:rsid w:val="0084497D"/>
    <w:rsid w:val="008602F8"/>
    <w:rsid w:val="008832E0"/>
    <w:rsid w:val="008A247D"/>
    <w:rsid w:val="008A46EC"/>
    <w:rsid w:val="008A5793"/>
    <w:rsid w:val="008C1674"/>
    <w:rsid w:val="00924205"/>
    <w:rsid w:val="00926A96"/>
    <w:rsid w:val="00932AF9"/>
    <w:rsid w:val="0094148C"/>
    <w:rsid w:val="00956463"/>
    <w:rsid w:val="009804A9"/>
    <w:rsid w:val="00993294"/>
    <w:rsid w:val="009C06C7"/>
    <w:rsid w:val="009D0685"/>
    <w:rsid w:val="00A150D3"/>
    <w:rsid w:val="00A30D6A"/>
    <w:rsid w:val="00A35800"/>
    <w:rsid w:val="00A53783"/>
    <w:rsid w:val="00AA587E"/>
    <w:rsid w:val="00AB29FA"/>
    <w:rsid w:val="00AC5308"/>
    <w:rsid w:val="00B134F7"/>
    <w:rsid w:val="00B160AF"/>
    <w:rsid w:val="00B24B9B"/>
    <w:rsid w:val="00B301EF"/>
    <w:rsid w:val="00B30FB4"/>
    <w:rsid w:val="00B36ACB"/>
    <w:rsid w:val="00B371E4"/>
    <w:rsid w:val="00B876A2"/>
    <w:rsid w:val="00BA1951"/>
    <w:rsid w:val="00BB7851"/>
    <w:rsid w:val="00BC219D"/>
    <w:rsid w:val="00C10388"/>
    <w:rsid w:val="00C26EBF"/>
    <w:rsid w:val="00C64549"/>
    <w:rsid w:val="00C7408F"/>
    <w:rsid w:val="00CA2144"/>
    <w:rsid w:val="00CA2642"/>
    <w:rsid w:val="00CC19B1"/>
    <w:rsid w:val="00CC6FF1"/>
    <w:rsid w:val="00CD1F2A"/>
    <w:rsid w:val="00D03F21"/>
    <w:rsid w:val="00D14A42"/>
    <w:rsid w:val="00D23389"/>
    <w:rsid w:val="00D24AFE"/>
    <w:rsid w:val="00D24B15"/>
    <w:rsid w:val="00D574C0"/>
    <w:rsid w:val="00D6081F"/>
    <w:rsid w:val="00D616BA"/>
    <w:rsid w:val="00D64D3E"/>
    <w:rsid w:val="00DC7C16"/>
    <w:rsid w:val="00DD240D"/>
    <w:rsid w:val="00E002C5"/>
    <w:rsid w:val="00E215EE"/>
    <w:rsid w:val="00E22A2C"/>
    <w:rsid w:val="00E62037"/>
    <w:rsid w:val="00E769A5"/>
    <w:rsid w:val="00EA5010"/>
    <w:rsid w:val="00EA5975"/>
    <w:rsid w:val="00ED56ED"/>
    <w:rsid w:val="00EE5E8E"/>
    <w:rsid w:val="00F338E1"/>
    <w:rsid w:val="00F55C68"/>
    <w:rsid w:val="00F60617"/>
    <w:rsid w:val="00F773CF"/>
    <w:rsid w:val="00F84710"/>
    <w:rsid w:val="00F9058C"/>
    <w:rsid w:val="00F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6BA0FC0-4422-4414-A2C1-78AB00A5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F05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urt-VCAT\AllSec\PLANNING%20MEMBERS%20MANUAL\STANDARD%20ORDERS%20MODEL%20TEMPLATES%202016\Decision%20Template%202016%20(AutoTex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79B7-4A57-4956-8973-DC496C12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 Template 2016 (AutoText).dotx</Template>
  <TotalTime>1</TotalTime>
  <Pages>3</Pages>
  <Words>214</Words>
  <Characters>1218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Julie Haffenden (CSV)</dc:creator>
  <cp:keywords/>
  <dc:description/>
  <cp:lastModifiedBy>Julie Haffenden (CSV)</cp:lastModifiedBy>
  <cp:revision>2</cp:revision>
  <cp:lastPrinted>2019-11-20T03:25:00Z</cp:lastPrinted>
  <dcterms:created xsi:type="dcterms:W3CDTF">2019-11-20T03:26:00Z</dcterms:created>
  <dcterms:modified xsi:type="dcterms:W3CDTF">2019-11-20T03:26:00Z</dcterms:modified>
</cp:coreProperties>
</file>